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1593" w:rsidRPr="00B82C76" w:rsidRDefault="00121593" w:rsidP="00B82C76">
      <w:pPr>
        <w:pStyle w:val="BodyTextIndent"/>
      </w:pPr>
    </w:p>
    <w:p w:rsidR="00121593" w:rsidRPr="00B82C76" w:rsidRDefault="00121593" w:rsidP="00B82C76">
      <w:pPr>
        <w:pStyle w:val="BodyTextIndent"/>
      </w:pPr>
    </w:p>
    <w:p w:rsidR="00B82C76" w:rsidRPr="00B82C76" w:rsidRDefault="00B82C76" w:rsidP="00B82C76">
      <w:pPr>
        <w:pStyle w:val="BodyTextIndent"/>
      </w:pPr>
    </w:p>
    <w:p w:rsidR="00B82C76" w:rsidRPr="00B82C76" w:rsidRDefault="00B82C76" w:rsidP="00B82C76">
      <w:pPr>
        <w:pStyle w:val="BodyTextIndent"/>
      </w:pPr>
    </w:p>
    <w:p w:rsidR="00121593" w:rsidRPr="00B82C76" w:rsidRDefault="00121593" w:rsidP="00B82C76">
      <w:pPr>
        <w:pStyle w:val="BodyTextIndent"/>
        <w:ind w:firstLine="0"/>
        <w:jc w:val="center"/>
      </w:pPr>
      <w:r w:rsidRPr="00B82C76">
        <w:t xml:space="preserve">The Lord of the Rings/ </w:t>
      </w:r>
      <w:r w:rsidR="0046663D" w:rsidRPr="00B82C76">
        <w:t>the</w:t>
      </w:r>
      <w:r w:rsidRPr="00B82C76">
        <w:t xml:space="preserve"> Hobbit Trilogy</w:t>
      </w:r>
    </w:p>
    <w:p w:rsidR="00121593" w:rsidRPr="00B82C76" w:rsidRDefault="00121593" w:rsidP="00B82C76">
      <w:pPr>
        <w:spacing w:after="0" w:line="480" w:lineRule="auto"/>
        <w:jc w:val="center"/>
        <w:rPr>
          <w:rFonts w:ascii="Times New Roman" w:hAnsi="Times New Roman" w:cs="Times New Roman"/>
          <w:sz w:val="24"/>
          <w:szCs w:val="24"/>
          <w:lang w:val="uk-UA"/>
        </w:rPr>
      </w:pPr>
      <w:r w:rsidRPr="00B82C76">
        <w:rPr>
          <w:rFonts w:ascii="Times New Roman" w:hAnsi="Times New Roman" w:cs="Times New Roman"/>
          <w:sz w:val="24"/>
          <w:szCs w:val="24"/>
          <w:lang w:val="uk-UA"/>
        </w:rPr>
        <w:t>Course Code</w:t>
      </w:r>
      <w:r w:rsidRPr="00B82C76">
        <w:rPr>
          <w:rFonts w:ascii="Times New Roman" w:hAnsi="Times New Roman" w:cs="Times New Roman"/>
          <w:sz w:val="24"/>
          <w:szCs w:val="24"/>
        </w:rPr>
        <w:t xml:space="preserve"> and </w:t>
      </w:r>
      <w:r w:rsidRPr="00B82C76">
        <w:rPr>
          <w:rFonts w:ascii="Times New Roman" w:hAnsi="Times New Roman" w:cs="Times New Roman"/>
          <w:sz w:val="24"/>
          <w:szCs w:val="24"/>
          <w:lang w:val="uk-UA"/>
        </w:rPr>
        <w:t>Name</w:t>
      </w:r>
    </w:p>
    <w:p w:rsidR="00121593" w:rsidRPr="00B82C76" w:rsidRDefault="00121593" w:rsidP="00B82C76">
      <w:pPr>
        <w:spacing w:after="0" w:line="480" w:lineRule="auto"/>
        <w:jc w:val="center"/>
        <w:rPr>
          <w:rFonts w:ascii="Times New Roman" w:hAnsi="Times New Roman" w:cs="Times New Roman"/>
          <w:sz w:val="24"/>
          <w:szCs w:val="24"/>
          <w:lang w:val="uk-UA"/>
        </w:rPr>
      </w:pPr>
      <w:r w:rsidRPr="00B82C76">
        <w:rPr>
          <w:rFonts w:ascii="Times New Roman" w:hAnsi="Times New Roman" w:cs="Times New Roman"/>
          <w:sz w:val="24"/>
          <w:szCs w:val="24"/>
          <w:lang w:val="uk-UA"/>
        </w:rPr>
        <w:t>Professor’s Name</w:t>
      </w:r>
    </w:p>
    <w:p w:rsidR="00121593" w:rsidRPr="00B82C76" w:rsidRDefault="00121593" w:rsidP="00B82C76">
      <w:pPr>
        <w:spacing w:after="0" w:line="480" w:lineRule="auto"/>
        <w:jc w:val="center"/>
        <w:rPr>
          <w:rFonts w:ascii="Times New Roman" w:hAnsi="Times New Roman" w:cs="Times New Roman"/>
          <w:sz w:val="24"/>
          <w:szCs w:val="24"/>
          <w:lang w:val="uk-UA"/>
        </w:rPr>
      </w:pPr>
      <w:r w:rsidRPr="00B82C76">
        <w:rPr>
          <w:rFonts w:ascii="Times New Roman" w:hAnsi="Times New Roman" w:cs="Times New Roman"/>
          <w:sz w:val="24"/>
          <w:szCs w:val="24"/>
          <w:lang w:val="uk-UA"/>
        </w:rPr>
        <w:t>University  Name</w:t>
      </w:r>
    </w:p>
    <w:p w:rsidR="00121593" w:rsidRPr="00B82C76" w:rsidRDefault="00121593" w:rsidP="00B82C76">
      <w:pPr>
        <w:spacing w:after="0" w:line="480" w:lineRule="auto"/>
        <w:jc w:val="center"/>
        <w:rPr>
          <w:rFonts w:ascii="Times New Roman" w:hAnsi="Times New Roman" w:cs="Times New Roman"/>
          <w:sz w:val="24"/>
          <w:szCs w:val="24"/>
          <w:lang w:val="uk-UA"/>
        </w:rPr>
      </w:pPr>
      <w:r w:rsidRPr="00B82C76">
        <w:rPr>
          <w:rFonts w:ascii="Times New Roman" w:hAnsi="Times New Roman" w:cs="Times New Roman"/>
          <w:sz w:val="24"/>
          <w:szCs w:val="24"/>
          <w:lang w:val="uk-UA"/>
        </w:rPr>
        <w:t>City, State</w:t>
      </w:r>
    </w:p>
    <w:p w:rsidR="00121593" w:rsidRPr="00B82C76" w:rsidRDefault="00121593" w:rsidP="00B82C76">
      <w:pPr>
        <w:pStyle w:val="gl"/>
        <w:shd w:val="clear" w:color="auto" w:fill="FFFFFF"/>
        <w:spacing w:before="480" w:beforeAutospacing="0" w:after="0" w:afterAutospacing="0" w:line="480" w:lineRule="auto"/>
        <w:jc w:val="center"/>
        <w:rPr>
          <w:spacing w:val="-1"/>
        </w:rPr>
      </w:pPr>
      <w:r w:rsidRPr="00B82C76">
        <w:rPr>
          <w:lang w:val="uk-UA"/>
        </w:rPr>
        <w:t>Date Of Submission</w:t>
      </w:r>
    </w:p>
    <w:p w:rsidR="00121593" w:rsidRPr="00B82C76" w:rsidRDefault="00121593" w:rsidP="00B82C76">
      <w:pPr>
        <w:spacing w:line="480" w:lineRule="auto"/>
        <w:rPr>
          <w:rFonts w:ascii="Times New Roman" w:hAnsi="Times New Roman" w:cs="Times New Roman"/>
          <w:sz w:val="24"/>
          <w:szCs w:val="24"/>
        </w:rPr>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121593" w:rsidP="00B82C76">
      <w:pPr>
        <w:pStyle w:val="BodyTextIndent"/>
      </w:pPr>
    </w:p>
    <w:p w:rsidR="00121593" w:rsidRPr="00B82C76" w:rsidRDefault="00B82C76" w:rsidP="00B82C76">
      <w:pPr>
        <w:pStyle w:val="BodyTextIndent"/>
        <w:ind w:firstLine="0"/>
        <w:jc w:val="center"/>
        <w:rPr>
          <w:b/>
        </w:rPr>
      </w:pPr>
      <w:r w:rsidRPr="00B82C76">
        <w:rPr>
          <w:b/>
        </w:rPr>
        <w:t>Introduction</w:t>
      </w:r>
    </w:p>
    <w:p w:rsidR="00B52652" w:rsidRPr="00B82C76" w:rsidRDefault="00003B3E" w:rsidP="00B82C76">
      <w:pPr>
        <w:pStyle w:val="BodyTextIndent"/>
      </w:pPr>
      <w:r w:rsidRPr="00B82C76">
        <w:t xml:space="preserve">The trilogy the lord of the rings is based on </w:t>
      </w:r>
      <w:r w:rsidR="00EF3E6F" w:rsidRPr="00B82C76">
        <w:t>Anglo-Saxon Celtic and Norse mythology. The fictional movies are based on the social obligations granted to one of the fictional character known as the Hobbit. The story goes narrates how the group of merely physically fit hobbit and his friend attend to what in their view social obligation to take an evil magical ring to the middle of the earth to destroy it. The gives a detailed narration of the high and the lows the four hobbits go through in their seemingly impossible task. Their quest of destr</w:t>
      </w:r>
      <w:r w:rsidR="002E6CF8" w:rsidRPr="00B82C76">
        <w:t xml:space="preserve">oying the ring gets a big boost when other warriors from different world and races join in to help in the fight against the dark lords soldiers. The setting, the irony, sarcasm and creative plot synopsis has played a great deal in ensuring the movies is one of the greatest epic high-fantasy movie of all time. The following article will critically examine </w:t>
      </w:r>
      <w:r w:rsidR="00B52652" w:rsidRPr="00B82C76">
        <w:t>the plot and all the features of the movies that ensure the uniqueness of the movies</w:t>
      </w:r>
    </w:p>
    <w:p w:rsidR="00EF3E6F" w:rsidRPr="00B82C76" w:rsidRDefault="00B52652" w:rsidP="00B82C76">
      <w:pPr>
        <w:spacing w:line="480" w:lineRule="auto"/>
        <w:ind w:firstLine="720"/>
        <w:jc w:val="both"/>
        <w:rPr>
          <w:rFonts w:ascii="Times New Roman" w:hAnsi="Times New Roman" w:cs="Times New Roman"/>
          <w:sz w:val="24"/>
          <w:szCs w:val="24"/>
        </w:rPr>
      </w:pPr>
      <w:r w:rsidRPr="00B82C76">
        <w:rPr>
          <w:rFonts w:ascii="Times New Roman" w:hAnsi="Times New Roman" w:cs="Times New Roman"/>
          <w:sz w:val="24"/>
          <w:szCs w:val="24"/>
        </w:rPr>
        <w:t xml:space="preserve">The </w:t>
      </w:r>
      <w:r w:rsidR="00E407DE" w:rsidRPr="00B82C76">
        <w:rPr>
          <w:rFonts w:ascii="Times New Roman" w:hAnsi="Times New Roman" w:cs="Times New Roman"/>
          <w:sz w:val="24"/>
          <w:szCs w:val="24"/>
        </w:rPr>
        <w:t xml:space="preserve">cinematography or shot types used in the trilogy are among the main factor that has played critical part in the success of the movie trilogy. The combination of the different shot for instance extreme wide shot and long and wide shot have been used severally in the trilogy to emphasize on the scale of vastness and long distances. The shots are very important in emphasizing the distance the hobbit and his allies have to travel to get to the middle of the earth. Moreover the trilogy close up shot to emphasize on looming danger or what can be termed as face to face encounter with danger. These shot have been used in the Lord of the Rings and The </w:t>
      </w:r>
      <w:r w:rsidR="00E407DE" w:rsidRPr="00B82C76">
        <w:rPr>
          <w:rFonts w:ascii="Times New Roman" w:hAnsi="Times New Roman" w:cs="Times New Roman"/>
          <w:sz w:val="24"/>
          <w:szCs w:val="24"/>
        </w:rPr>
        <w:lastRenderedPageBreak/>
        <w:t>Hobbit trilogy</w:t>
      </w:r>
      <w:r w:rsidR="002E6CF8" w:rsidRPr="00B82C76">
        <w:rPr>
          <w:rFonts w:ascii="Times New Roman" w:hAnsi="Times New Roman" w:cs="Times New Roman"/>
          <w:sz w:val="24"/>
          <w:szCs w:val="24"/>
        </w:rPr>
        <w:t xml:space="preserve"> </w:t>
      </w:r>
      <w:r w:rsidR="00E407DE" w:rsidRPr="00B82C76">
        <w:rPr>
          <w:rFonts w:ascii="Times New Roman" w:hAnsi="Times New Roman" w:cs="Times New Roman"/>
          <w:sz w:val="24"/>
          <w:szCs w:val="24"/>
        </w:rPr>
        <w:t>to emphasize the dangers the hobbits face once they come face to face with the evil soldiers.</w:t>
      </w:r>
    </w:p>
    <w:p w:rsidR="00E407DE" w:rsidRPr="00B82C76" w:rsidRDefault="00E407DE" w:rsidP="00B82C76">
      <w:pPr>
        <w:spacing w:line="480" w:lineRule="auto"/>
        <w:ind w:firstLine="720"/>
        <w:jc w:val="both"/>
        <w:rPr>
          <w:rFonts w:ascii="Times New Roman" w:hAnsi="Times New Roman" w:cs="Times New Roman"/>
          <w:sz w:val="24"/>
          <w:szCs w:val="24"/>
        </w:rPr>
      </w:pPr>
      <w:r w:rsidRPr="00B82C76">
        <w:rPr>
          <w:rFonts w:ascii="Times New Roman" w:hAnsi="Times New Roman" w:cs="Times New Roman"/>
          <w:sz w:val="24"/>
          <w:szCs w:val="24"/>
        </w:rPr>
        <w:t>With the three movies that are strategically plotted to ensure the story line is effectively communicated and understood by the audience with different aspects. One of the major differences between the three movies is the use of lighting, makeup</w:t>
      </w:r>
      <w:r w:rsidR="00BD2E9D" w:rsidRPr="00B82C76">
        <w:rPr>
          <w:rFonts w:ascii="Times New Roman" w:hAnsi="Times New Roman" w:cs="Times New Roman"/>
          <w:sz w:val="24"/>
          <w:szCs w:val="24"/>
        </w:rPr>
        <w:t>, costume and set design. Among the three movies the, The Hobbit, which is the latest shows effective use of lighting, make up and set design. This precise combination of the aspects of cinema technology is clinical and targeted at emphasizing a specific theme of the scene as well as the general plot synopsis of the movie. This intricate selection and implementation of these aspects were a result of knowledge and skill that were not yet discovered as the other three films were shot. Generally the use of lighting, make up, costume,</w:t>
      </w:r>
      <w:r w:rsidR="00DA13B1" w:rsidRPr="00B82C76">
        <w:rPr>
          <w:rFonts w:ascii="Times New Roman" w:hAnsi="Times New Roman" w:cs="Times New Roman"/>
          <w:sz w:val="24"/>
          <w:szCs w:val="24"/>
        </w:rPr>
        <w:t xml:space="preserve"> are relatively constant throughout the movies with minimal alterations to the set design.</w:t>
      </w:r>
    </w:p>
    <w:p w:rsidR="00DA13B1" w:rsidRPr="00B82C76" w:rsidRDefault="00DA13B1" w:rsidP="00B82C76">
      <w:pPr>
        <w:spacing w:line="480" w:lineRule="auto"/>
        <w:ind w:firstLine="720"/>
        <w:jc w:val="both"/>
        <w:rPr>
          <w:rFonts w:ascii="Times New Roman" w:hAnsi="Times New Roman" w:cs="Times New Roman"/>
          <w:sz w:val="24"/>
          <w:szCs w:val="24"/>
        </w:rPr>
      </w:pPr>
      <w:r w:rsidRPr="00B82C76">
        <w:rPr>
          <w:rFonts w:ascii="Times New Roman" w:hAnsi="Times New Roman" w:cs="Times New Roman"/>
          <w:sz w:val="24"/>
          <w:szCs w:val="24"/>
        </w:rPr>
        <w:t>As the general flow of the three movies the plot of the first two movies is more or less seamless. The two plots marry each other to the extent of leaving the audience suspended at the end the first movie.</w:t>
      </w:r>
      <w:r w:rsidR="008A508C" w:rsidRPr="00B82C76">
        <w:rPr>
          <w:rFonts w:ascii="Times New Roman" w:hAnsi="Times New Roman" w:cs="Times New Roman"/>
          <w:sz w:val="24"/>
          <w:szCs w:val="24"/>
        </w:rPr>
        <w:t xml:space="preserve"> The first two movies in some way seem to the audience as the two parts of the same script. The third part, also title as the ‘The Hobbit’ flows a more or less similar plot synopsis but with several </w:t>
      </w:r>
      <w:r w:rsidR="00B9071B" w:rsidRPr="00B82C76">
        <w:rPr>
          <w:rFonts w:ascii="Times New Roman" w:hAnsi="Times New Roman" w:cs="Times New Roman"/>
          <w:sz w:val="24"/>
          <w:szCs w:val="24"/>
        </w:rPr>
        <w:t>different events that digress from the plot. Moreover, these scenes in the movie ‘The Hobbit’ are unique to the movie and with different set design setting it a side in mainly the strategy chosen to narrate the story. The script write as well as the director modify the story line to ensure every scene of the movies captures the audience interest. The movie is strategically organized in such away the small scenes that more or less seem to digress from the main plot, show a series of event which eventually have an impact the development of the plot.</w:t>
      </w:r>
    </w:p>
    <w:p w:rsidR="00B9071B" w:rsidRPr="00B82C76" w:rsidRDefault="00B9071B" w:rsidP="00B82C76">
      <w:pPr>
        <w:spacing w:line="480" w:lineRule="auto"/>
        <w:ind w:firstLine="720"/>
        <w:jc w:val="both"/>
        <w:rPr>
          <w:rFonts w:ascii="Times New Roman" w:hAnsi="Times New Roman" w:cs="Times New Roman"/>
          <w:sz w:val="24"/>
          <w:szCs w:val="24"/>
        </w:rPr>
      </w:pPr>
      <w:r w:rsidRPr="00B82C76">
        <w:rPr>
          <w:rFonts w:ascii="Times New Roman" w:hAnsi="Times New Roman" w:cs="Times New Roman"/>
          <w:sz w:val="24"/>
          <w:szCs w:val="24"/>
        </w:rPr>
        <w:lastRenderedPageBreak/>
        <w:t xml:space="preserve">The cast of the three film the directors where able to somehow able to ensure they remain constant. The movies casting is very critical in the plot development and the minimal changes to the cast played a vital role in ensuring the audience fully comprehend the flow of the plot from one movie </w:t>
      </w:r>
      <w:r w:rsidR="00A55E8E" w:rsidRPr="00B82C76">
        <w:rPr>
          <w:rFonts w:ascii="Times New Roman" w:hAnsi="Times New Roman" w:cs="Times New Roman"/>
          <w:sz w:val="24"/>
          <w:szCs w:val="24"/>
        </w:rPr>
        <w:t>to the other. The director ensured the main characters that have a direct impact to the flow of the plot remain constant in all the movies. The impeccable castings also play a critical role in depicting continuity in the movie. This is clearly shown in the third movie ‘The Hobbit’ with the cast that show the expected aging that the main actors are expected to have grown as per the plot.</w:t>
      </w:r>
      <w:r w:rsidR="00356194">
        <w:rPr>
          <w:rFonts w:ascii="Times New Roman" w:hAnsi="Times New Roman" w:cs="Times New Roman"/>
          <w:sz w:val="24"/>
          <w:szCs w:val="24"/>
        </w:rPr>
        <w:t xml:space="preserve"> The aging of the main character Frodo, which is consistent with the expected time frame of the audience, is a very key aspect that has played a vital role in linking the first two to the last one of movie of the trilogy ‘Lord of the R</w:t>
      </w:r>
      <w:r w:rsidR="007E6BC4">
        <w:rPr>
          <w:rFonts w:ascii="Times New Roman" w:hAnsi="Times New Roman" w:cs="Times New Roman"/>
          <w:sz w:val="24"/>
          <w:szCs w:val="24"/>
        </w:rPr>
        <w:t xml:space="preserve">ings and The </w:t>
      </w:r>
      <w:bookmarkStart w:id="0" w:name="_GoBack"/>
      <w:bookmarkEnd w:id="0"/>
      <w:r w:rsidR="00356194">
        <w:rPr>
          <w:rFonts w:ascii="Times New Roman" w:hAnsi="Times New Roman" w:cs="Times New Roman"/>
          <w:sz w:val="24"/>
          <w:szCs w:val="24"/>
        </w:rPr>
        <w:t>Hobbit’. This facts is critical in ensuring the audience interest in maintained throughout the trilogy</w:t>
      </w:r>
    </w:p>
    <w:p w:rsidR="00A55E8E" w:rsidRPr="007E6BC4" w:rsidRDefault="00A55E8E" w:rsidP="007E6BC4">
      <w:pPr>
        <w:pStyle w:val="Heading1"/>
      </w:pPr>
      <w:r w:rsidRPr="007E6BC4">
        <w:t>Conclusion</w:t>
      </w:r>
    </w:p>
    <w:p w:rsidR="00A55E8E" w:rsidRPr="00B82C76" w:rsidRDefault="00A55E8E" w:rsidP="00356194">
      <w:pPr>
        <w:spacing w:line="480" w:lineRule="auto"/>
        <w:ind w:firstLine="720"/>
        <w:jc w:val="both"/>
        <w:rPr>
          <w:rFonts w:ascii="Times New Roman" w:hAnsi="Times New Roman" w:cs="Times New Roman"/>
          <w:sz w:val="24"/>
          <w:szCs w:val="24"/>
        </w:rPr>
      </w:pPr>
      <w:r w:rsidRPr="00B82C76">
        <w:rPr>
          <w:rFonts w:ascii="Times New Roman" w:hAnsi="Times New Roman" w:cs="Times New Roman"/>
          <w:sz w:val="24"/>
          <w:szCs w:val="24"/>
        </w:rPr>
        <w:t xml:space="preserve">The trilogy is one of the most celebrated epic-fantasy movies of all time. The movies had the audiences’ suspense interest and fully submerged in the fantasy world. The director and script wright ensure the lighting, make up, costume as well as set design are all with great precision and accuracy are used to supplement the plot as well emphasize the time and times the movie was shot. The </w:t>
      </w:r>
      <w:r w:rsidR="00B82C76" w:rsidRPr="00B82C76">
        <w:rPr>
          <w:rFonts w:ascii="Times New Roman" w:hAnsi="Times New Roman" w:cs="Times New Roman"/>
          <w:sz w:val="24"/>
          <w:szCs w:val="24"/>
        </w:rPr>
        <w:t xml:space="preserve">language and characteristic of the cast were synchronized in a smart way to ensure they collaborate </w:t>
      </w:r>
      <w:r w:rsidR="001B1377">
        <w:rPr>
          <w:rFonts w:ascii="Times New Roman" w:hAnsi="Times New Roman" w:cs="Times New Roman"/>
          <w:sz w:val="24"/>
          <w:szCs w:val="24"/>
        </w:rPr>
        <w:t xml:space="preserve">with </w:t>
      </w:r>
      <w:r w:rsidR="00B82C76" w:rsidRPr="00B82C76">
        <w:rPr>
          <w:rFonts w:ascii="Times New Roman" w:hAnsi="Times New Roman" w:cs="Times New Roman"/>
          <w:sz w:val="24"/>
          <w:szCs w:val="24"/>
        </w:rPr>
        <w:t xml:space="preserve">the storyline as well as the plot synopsis. The ability of the script wright to give a fantasy story that captivates and leaves the audience asking for more is a powerful aspect of the three movies. The director’s ability to create scenes and design set to ensure is seamless from the first movie to the last is another key aspect of the trilogy ‘The Lord of the Rings as well as The Hobbit’ are arguably the epic-fantasy movie trilogy of all time. </w:t>
      </w:r>
    </w:p>
    <w:p w:rsidR="00A55E8E" w:rsidRPr="00B82C76" w:rsidRDefault="00A55E8E" w:rsidP="00B82C76">
      <w:pPr>
        <w:spacing w:line="480" w:lineRule="auto"/>
        <w:ind w:firstLine="720"/>
        <w:jc w:val="both"/>
        <w:rPr>
          <w:rFonts w:ascii="Times New Roman" w:hAnsi="Times New Roman" w:cs="Times New Roman"/>
          <w:sz w:val="24"/>
          <w:szCs w:val="24"/>
        </w:rPr>
      </w:pPr>
    </w:p>
    <w:sectPr w:rsidR="00A55E8E" w:rsidRPr="00B82C7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59FC" w:rsidRDefault="005859FC" w:rsidP="00B82C76">
      <w:pPr>
        <w:spacing w:after="0" w:line="240" w:lineRule="auto"/>
      </w:pPr>
      <w:r>
        <w:separator/>
      </w:r>
    </w:p>
  </w:endnote>
  <w:endnote w:type="continuationSeparator" w:id="0">
    <w:p w:rsidR="005859FC" w:rsidRDefault="005859FC" w:rsidP="00B82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59FC" w:rsidRDefault="005859FC" w:rsidP="00B82C76">
      <w:pPr>
        <w:spacing w:after="0" w:line="240" w:lineRule="auto"/>
      </w:pPr>
      <w:r>
        <w:separator/>
      </w:r>
    </w:p>
  </w:footnote>
  <w:footnote w:type="continuationSeparator" w:id="0">
    <w:p w:rsidR="005859FC" w:rsidRDefault="005859FC" w:rsidP="00B82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1176823"/>
      <w:docPartObj>
        <w:docPartGallery w:val="Page Numbers (Top of Page)"/>
        <w:docPartUnique/>
      </w:docPartObj>
    </w:sdtPr>
    <w:sdtEndPr>
      <w:rPr>
        <w:noProof/>
      </w:rPr>
    </w:sdtEndPr>
    <w:sdtContent>
      <w:p w:rsidR="00B82C76" w:rsidRDefault="00B82C76">
        <w:pPr>
          <w:pStyle w:val="Header"/>
          <w:jc w:val="right"/>
        </w:pPr>
        <w:r>
          <w:fldChar w:fldCharType="begin"/>
        </w:r>
        <w:r>
          <w:instrText xml:space="preserve"> PAGE   \* MERGEFORMAT </w:instrText>
        </w:r>
        <w:r>
          <w:fldChar w:fldCharType="separate"/>
        </w:r>
        <w:r w:rsidR="007E6BC4">
          <w:rPr>
            <w:noProof/>
          </w:rPr>
          <w:t>4</w:t>
        </w:r>
        <w:r>
          <w:rPr>
            <w:noProof/>
          </w:rPr>
          <w:fldChar w:fldCharType="end"/>
        </w:r>
      </w:p>
    </w:sdtContent>
  </w:sdt>
  <w:p w:rsidR="00B82C76" w:rsidRDefault="00B82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B3E"/>
    <w:rsid w:val="00003B3E"/>
    <w:rsid w:val="000E7A43"/>
    <w:rsid w:val="00121593"/>
    <w:rsid w:val="001B1377"/>
    <w:rsid w:val="002E6CF8"/>
    <w:rsid w:val="00356194"/>
    <w:rsid w:val="0046663D"/>
    <w:rsid w:val="005859FC"/>
    <w:rsid w:val="007E6BC4"/>
    <w:rsid w:val="008A508C"/>
    <w:rsid w:val="00A55E8E"/>
    <w:rsid w:val="00B52652"/>
    <w:rsid w:val="00B82C76"/>
    <w:rsid w:val="00B9071B"/>
    <w:rsid w:val="00BD2E9D"/>
    <w:rsid w:val="00DA13B1"/>
    <w:rsid w:val="00E407DE"/>
    <w:rsid w:val="00EF3E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6BC4"/>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121593"/>
    <w:pPr>
      <w:spacing w:line="480" w:lineRule="auto"/>
      <w:ind w:firstLine="72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121593"/>
    <w:rPr>
      <w:rFonts w:ascii="Times New Roman" w:hAnsi="Times New Roman" w:cs="Times New Roman"/>
      <w:sz w:val="24"/>
      <w:szCs w:val="24"/>
    </w:rPr>
  </w:style>
  <w:style w:type="paragraph" w:customStyle="1" w:styleId="gl">
    <w:name w:val="gl"/>
    <w:basedOn w:val="Normal"/>
    <w:rsid w:val="0012159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8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C76"/>
  </w:style>
  <w:style w:type="paragraph" w:styleId="Footer">
    <w:name w:val="footer"/>
    <w:basedOn w:val="Normal"/>
    <w:link w:val="FooterChar"/>
    <w:uiPriority w:val="99"/>
    <w:unhideWhenUsed/>
    <w:rsid w:val="00B8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C76"/>
  </w:style>
  <w:style w:type="character" w:customStyle="1" w:styleId="Heading1Char">
    <w:name w:val="Heading 1 Char"/>
    <w:basedOn w:val="DefaultParagraphFont"/>
    <w:link w:val="Heading1"/>
    <w:uiPriority w:val="9"/>
    <w:rsid w:val="007E6BC4"/>
    <w:rPr>
      <w:rFonts w:ascii="Times New Roman" w:hAnsi="Times New Roman" w:cs="Times New Roman"/>
      <w:b/>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7E6BC4"/>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121593"/>
    <w:pPr>
      <w:spacing w:line="480" w:lineRule="auto"/>
      <w:ind w:firstLine="720"/>
      <w:jc w:val="both"/>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121593"/>
    <w:rPr>
      <w:rFonts w:ascii="Times New Roman" w:hAnsi="Times New Roman" w:cs="Times New Roman"/>
      <w:sz w:val="24"/>
      <w:szCs w:val="24"/>
    </w:rPr>
  </w:style>
  <w:style w:type="paragraph" w:customStyle="1" w:styleId="gl">
    <w:name w:val="gl"/>
    <w:basedOn w:val="Normal"/>
    <w:rsid w:val="0012159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B82C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2C76"/>
  </w:style>
  <w:style w:type="paragraph" w:styleId="Footer">
    <w:name w:val="footer"/>
    <w:basedOn w:val="Normal"/>
    <w:link w:val="FooterChar"/>
    <w:uiPriority w:val="99"/>
    <w:unhideWhenUsed/>
    <w:rsid w:val="00B82C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B82C76"/>
  </w:style>
  <w:style w:type="character" w:customStyle="1" w:styleId="Heading1Char">
    <w:name w:val="Heading 1 Char"/>
    <w:basedOn w:val="DefaultParagraphFont"/>
    <w:link w:val="Heading1"/>
    <w:uiPriority w:val="9"/>
    <w:rsid w:val="007E6BC4"/>
    <w:rPr>
      <w:rFonts w:ascii="Times New Roman" w:hAnsi="Times New Roman" w:cs="Times New Roman"/>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53512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855</Words>
  <Characters>4877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cp:revision>
  <dcterms:created xsi:type="dcterms:W3CDTF">2019-11-30T20:25:00Z</dcterms:created>
  <dcterms:modified xsi:type="dcterms:W3CDTF">2019-11-30T20:26:00Z</dcterms:modified>
</cp:coreProperties>
</file>